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  <w:t xml:space="preserve">Согласие на обработку персональных данных: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Настоящим в соответствии с Федеральным законом № 152-ФЗ «О персональных данных» от 27.07.2006 года свободно, своей волей и в своем интересе выражаю свое безусловное согласие на обработку моих персональных данных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Обществу с ограниченной ответственностью "ВТ Логистик" (ООО "ВТ Логистик" ОГРН 1125483003777, адрес: Новосибирская область, г. Бердск,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Химзаводская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, д. 11/7, оф. 521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, далее по тексту – "Оператор").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1. Согласие дается на обработку одной, нескольких или всех категорий персональных данных, не являющихся специальными или биометрическими, предоставляемых мною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 в следующих целях и объемах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r>
    </w:p>
    <w:p>
      <w:pPr>
        <w:pStyle w:val="629"/>
        <w:numPr>
          <w:ilvl w:val="1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целях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осуществления предпринимательской деятельности: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при оставлении запроса или обращения уполномоченного представителя субъекта предпринимательской деятельности;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cs="Times New Roman"/>
          <w:sz w:val="24"/>
          <w:szCs w:val="24"/>
          <w:lang w:eastAsia="ru-RU"/>
        </w:rPr>
      </w:pPr>
      <w:r/>
      <w:bookmarkStart w:id="0" w:name="_Hlk23580193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Реквизиты субъекта предпринимательской деятельности: наименование, ИНН, КПП, ОГРН/ОГРНИП, сведения о хозяйственной деятельности, юридический адрес/фактический адрес, банковские реквизиты</w:t>
      </w:r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;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Должность представителя субъекта предпринимательской деятельности;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Номер контактного телефона;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Адрес электронной почты;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IP-адрес, «куки-файлы» (англ.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cookie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) (при использовании соответствующих технологий для обеспечения функционирования сайта и сбора обезличенных данных для улучшения его работы)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2. Согласие дано Оператору для совершения следующих действий с моими персональными данными с использованием средств автоматизации и/или без использования таких средств: сбор, си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стематизация, накопление, хранение, уточнение (обновление, изменение), использование, обезличивание, а также осуществление любых иных действий, предусмотренных действующим законодательством РФ как неавтоматизированными, так и автоматизированными способами.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. Настоящее согласие действует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в течение 5 (пяти) лет с момента его получения, либо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до момента его отзыва путем направления соответствующего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уведомления на электронный адрес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  <w14:ligatures w14:val="none"/>
        </w:rPr>
        <w:t xml:space="preserve">info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  <w14:ligatures w14:val="none"/>
        </w:rPr>
        <w:t xml:space="preserve">b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  <w14:ligatures w14:val="none"/>
        </w:rPr>
        <w:t xml:space="preserve">c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@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  <w14:ligatures w14:val="none"/>
        </w:rPr>
        <w:t xml:space="preserve">virtex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  <w14:ligatures w14:val="none"/>
        </w:rPr>
        <w:t xml:space="preserve">food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  <w14:ligatures w14:val="none"/>
        </w:rPr>
        <w:t xml:space="preserve">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 или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 письма по адресу для отправки корреспонденции: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ОО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О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ВТ Логистик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»: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633004, Новосибирская обл., г. Бердск, а/я 231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В случае отзыва мною согласия на обработку персональных 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анных Оператор вправе продолжить обработку персональных данных без моего согласия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paragraph" w:styleId="626">
    <w:name w:val="Normal (Web)"/>
    <w:basedOn w:val="62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627">
    <w:name w:val="Hyperlink"/>
    <w:basedOn w:val="623"/>
    <w:uiPriority w:val="99"/>
    <w:unhideWhenUsed/>
    <w:rPr>
      <w:color w:val="0000ff"/>
      <w:u w:val="single"/>
    </w:rPr>
  </w:style>
  <w:style w:type="character" w:styleId="628">
    <w:name w:val="Unresolved Mention"/>
    <w:basedOn w:val="623"/>
    <w:uiPriority w:val="99"/>
    <w:semiHidden/>
    <w:unhideWhenUsed/>
    <w:rPr>
      <w:color w:val="605e5c"/>
      <w:shd w:val="clear" w:color="auto" w:fill="e1dfdd"/>
    </w:rPr>
  </w:style>
  <w:style w:type="paragraph" w:styleId="629">
    <w:name w:val="List Paragraph"/>
    <w:basedOn w:val="622"/>
    <w:uiPriority w:val="34"/>
    <w:qFormat/>
    <w:pPr>
      <w:contextualSpacing/>
      <w:ind w:left="720"/>
    </w:pPr>
  </w:style>
  <w:style w:type="table" w:styleId="630">
    <w:name w:val="Table Grid"/>
    <w:basedOn w:val="62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Чеснокова Ольга Михайловна</dc:creator>
  <cp:keywords/>
  <dc:description/>
  <cp:lastModifiedBy>Кукшев Андрей Сергеевич</cp:lastModifiedBy>
  <cp:revision>3</cp:revision>
  <dcterms:created xsi:type="dcterms:W3CDTF">2026-08-31T13:33:00Z</dcterms:created>
  <dcterms:modified xsi:type="dcterms:W3CDTF">2026-09-07T02:18:22Z</dcterms:modified>
</cp:coreProperties>
</file>